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FD" w:rsidRPr="007449FD" w:rsidRDefault="007449FD" w:rsidP="007449FD">
      <w:pPr>
        <w:widowControl/>
        <w:spacing w:before="75" w:after="75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bookmarkStart w:id="0" w:name="_GoBack"/>
      <w:r w:rsidRPr="007449FD">
        <w:rPr>
          <w:rFonts w:ascii="华文中宋" w:eastAsia="华文中宋" w:hAnsi="华文中宋" w:cs="Calibri" w:hint="eastAsia"/>
          <w:b/>
          <w:bCs/>
          <w:color w:val="000000"/>
          <w:kern w:val="0"/>
          <w:sz w:val="32"/>
          <w:szCs w:val="32"/>
        </w:rPr>
        <w:t>2016级研究生入学报到及入学教育安排</w:t>
      </w:r>
    </w:p>
    <w:bookmarkEnd w:id="0"/>
    <w:p w:rsidR="007449FD" w:rsidRPr="007449FD" w:rsidRDefault="007449FD" w:rsidP="007449FD">
      <w:pPr>
        <w:widowControl/>
        <w:spacing w:before="75" w:after="75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7449FD">
        <w:rPr>
          <w:rFonts w:ascii="宋体" w:eastAsia="宋体" w:hAnsi="宋体" w:cs="Calibri" w:hint="eastAsia"/>
          <w:color w:val="000000"/>
          <w:kern w:val="0"/>
          <w:szCs w:val="21"/>
        </w:rPr>
        <w:t>（含博、硕士、不含</w:t>
      </w:r>
      <w:r w:rsidRPr="007449FD">
        <w:rPr>
          <w:rFonts w:ascii="Calibri" w:eastAsia="宋体" w:hAnsi="Calibri" w:cs="Calibri"/>
          <w:color w:val="000000"/>
          <w:kern w:val="0"/>
          <w:szCs w:val="21"/>
        </w:rPr>
        <w:t>MBA</w:t>
      </w:r>
      <w:r w:rsidRPr="007449FD">
        <w:rPr>
          <w:rFonts w:ascii="宋体" w:eastAsia="宋体" w:hAnsi="宋体" w:cs="Calibri" w:hint="eastAsia"/>
          <w:color w:val="000000"/>
          <w:kern w:val="0"/>
          <w:szCs w:val="21"/>
        </w:rPr>
        <w:t>）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842"/>
        <w:gridCol w:w="1277"/>
        <w:gridCol w:w="4377"/>
      </w:tblGrid>
      <w:tr w:rsidR="007449FD" w:rsidRPr="007449FD" w:rsidTr="007449FD">
        <w:trPr>
          <w:jc w:val="center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负责部门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需办理事宜</w:t>
            </w:r>
          </w:p>
        </w:tc>
      </w:tr>
      <w:tr w:rsidR="007449FD" w:rsidRPr="007449FD" w:rsidTr="007449FD">
        <w:trPr>
          <w:jc w:val="center"/>
        </w:trPr>
        <w:tc>
          <w:tcPr>
            <w:tcW w:w="16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9月7日（周三）8:30时-16:00时</w:t>
            </w:r>
          </w:p>
        </w:tc>
        <w:tc>
          <w:tcPr>
            <w:tcW w:w="18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黄金校区２号楼</w:t>
            </w: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</w:r>
            <w:r w:rsidRPr="007449F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（进入学校大门正对面第一排建筑的右边）</w:t>
            </w:r>
          </w:p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黄金校区地址：赣州市客家大道156号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研究生院</w:t>
            </w: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各学院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凭录取通知书及相关证件进行资格审查，领取入学相关材料，办理住宿登记。</w:t>
            </w:r>
          </w:p>
        </w:tc>
      </w:tr>
      <w:tr w:rsidR="007449FD" w:rsidRPr="007449FD" w:rsidTr="007449F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不在现场收费，采取批量代扣方式，详见《报到须知》，请研究生预存好学费与住宿费。</w:t>
            </w:r>
          </w:p>
        </w:tc>
      </w:tr>
      <w:tr w:rsidR="007449FD" w:rsidRPr="007449FD" w:rsidTr="007449F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组织部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办理党组织关系</w:t>
            </w:r>
          </w:p>
        </w:tc>
      </w:tr>
      <w:tr w:rsidR="007449FD" w:rsidRPr="007449FD" w:rsidTr="007449F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保卫处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办理户口迁移手续</w:t>
            </w:r>
          </w:p>
        </w:tc>
      </w:tr>
      <w:tr w:rsidR="007449FD" w:rsidRPr="007449FD" w:rsidTr="007449F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保险公司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办理住院及意外伤害医疗保险,3年共180元/人</w:t>
            </w:r>
          </w:p>
        </w:tc>
      </w:tr>
      <w:tr w:rsidR="007449FD" w:rsidRPr="007449FD" w:rsidTr="007449F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教材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研究生根据</w:t>
            </w:r>
            <w:proofErr w:type="gramStart"/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培养办</w:t>
            </w:r>
            <w:proofErr w:type="gramEnd"/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提供的清单自行购买</w:t>
            </w:r>
          </w:p>
        </w:tc>
      </w:tr>
      <w:tr w:rsidR="007449FD" w:rsidRPr="007449FD" w:rsidTr="007449F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黄金校区</w:t>
            </w:r>
          </w:p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后勤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凭报到单入住通知单到16栋、17栋值班室领取宿舍钥匙</w:t>
            </w:r>
          </w:p>
        </w:tc>
      </w:tr>
      <w:tr w:rsidR="007449FD" w:rsidRPr="007449FD" w:rsidTr="007449FD">
        <w:trPr>
          <w:jc w:val="center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9月8日（周四）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黄金校区２号楼</w:t>
            </w:r>
          </w:p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各学院指定教室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各学院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Cs w:val="21"/>
              </w:rPr>
              <w:t>1.研究生教育管理制度学习、</w:t>
            </w:r>
          </w:p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Cs w:val="21"/>
              </w:rPr>
              <w:t>2.研究生教育系管理系统培训</w:t>
            </w:r>
          </w:p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Cs w:val="21"/>
              </w:rPr>
              <w:t>3.学唱校歌—《我们从这里启航》</w:t>
            </w:r>
          </w:p>
        </w:tc>
      </w:tr>
      <w:tr w:rsidR="007449FD" w:rsidRPr="007449FD" w:rsidTr="007449FD">
        <w:trPr>
          <w:jc w:val="center"/>
        </w:trPr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9月9日（周五）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黄金校区２号楼</w:t>
            </w:r>
          </w:p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各学院指定教室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各学院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1.各学院新生班会</w:t>
            </w:r>
          </w:p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2.学院及学科点发展状况、导师队伍介绍；</w:t>
            </w:r>
          </w:p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3.各学院学位与研究生教育的有关规定；</w:t>
            </w:r>
          </w:p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4.</w:t>
            </w: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 </w:t>
            </w: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学科专业教育：学科点导师与研究生见面会、参观熟悉学院、教研室、实验室等。</w:t>
            </w:r>
          </w:p>
        </w:tc>
      </w:tr>
      <w:tr w:rsidR="007449FD" w:rsidRPr="007449FD" w:rsidTr="007449FD">
        <w:trPr>
          <w:jc w:val="center"/>
        </w:trPr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9月30日前</w:t>
            </w:r>
          </w:p>
        </w:tc>
        <w:tc>
          <w:tcPr>
            <w:tcW w:w="1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黄金校区２号楼</w:t>
            </w:r>
          </w:p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各学院指定教室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各学院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入学教育考试（考试内容：《研究生手册》；要求每位新生参加，90分以上为合格，不合格者应重考（具体时间、地点由各学院安排）。</w:t>
            </w:r>
          </w:p>
        </w:tc>
      </w:tr>
      <w:tr w:rsidR="007449FD" w:rsidRPr="007449FD" w:rsidTr="007449FD">
        <w:trPr>
          <w:jc w:val="center"/>
        </w:trPr>
        <w:tc>
          <w:tcPr>
            <w:tcW w:w="16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10月中旬</w:t>
            </w:r>
          </w:p>
        </w:tc>
        <w:tc>
          <w:tcPr>
            <w:tcW w:w="18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黄金校区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Cs w:val="21"/>
              </w:rPr>
              <w:t>科学道德与学风建设专题展板宣传或专题报告</w:t>
            </w:r>
          </w:p>
        </w:tc>
      </w:tr>
      <w:tr w:rsidR="007449FD" w:rsidRPr="007449FD" w:rsidTr="007449F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各学院</w:t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优秀研究生读研交流会</w:t>
            </w:r>
          </w:p>
        </w:tc>
      </w:tr>
      <w:tr w:rsidR="007449FD" w:rsidRPr="007449FD" w:rsidTr="007449FD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449FD" w:rsidRPr="007449FD" w:rsidRDefault="007449FD" w:rsidP="007449FD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9F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学科发展前沿专题讲座</w:t>
            </w:r>
          </w:p>
        </w:tc>
      </w:tr>
    </w:tbl>
    <w:p w:rsidR="007449FD" w:rsidRPr="007449FD" w:rsidRDefault="007449FD" w:rsidP="007449FD">
      <w:pPr>
        <w:widowControl/>
        <w:spacing w:before="75" w:after="75"/>
        <w:rPr>
          <w:rFonts w:ascii="Calibri" w:eastAsia="宋体" w:hAnsi="Calibri" w:cs="Calibri"/>
          <w:color w:val="000000"/>
          <w:kern w:val="0"/>
          <w:szCs w:val="21"/>
        </w:rPr>
      </w:pPr>
    </w:p>
    <w:p w:rsidR="007449FD" w:rsidRPr="007449FD" w:rsidRDefault="007449FD" w:rsidP="007449FD">
      <w:pPr>
        <w:widowControl/>
        <w:spacing w:before="75" w:after="75"/>
        <w:rPr>
          <w:rFonts w:ascii="Calibri" w:eastAsia="宋体" w:hAnsi="Calibri" w:cs="Calibri"/>
          <w:color w:val="000000"/>
          <w:kern w:val="0"/>
          <w:szCs w:val="21"/>
        </w:rPr>
      </w:pPr>
      <w:r w:rsidRPr="007449FD">
        <w:rPr>
          <w:rFonts w:ascii="仿宋_GB2312" w:eastAsia="仿宋_GB2312" w:hAnsi="Calibri" w:cs="Calibri" w:hint="eastAsia"/>
          <w:b/>
          <w:bCs/>
          <w:color w:val="000000"/>
          <w:kern w:val="0"/>
          <w:szCs w:val="21"/>
        </w:rPr>
        <w:t>备注：</w:t>
      </w:r>
      <w:r>
        <w:rPr>
          <w:rFonts w:ascii="仿宋_GB2312" w:eastAsia="仿宋_GB2312" w:hAnsi="Calibri" w:cs="Calibri" w:hint="eastAsia"/>
          <w:b/>
          <w:bCs/>
          <w:color w:val="000000"/>
          <w:kern w:val="0"/>
          <w:szCs w:val="21"/>
        </w:rPr>
        <w:t xml:space="preserve"> </w:t>
      </w:r>
      <w:r w:rsidRPr="007449FD">
        <w:rPr>
          <w:rFonts w:ascii="仿宋_GB2312" w:eastAsia="仿宋_GB2312" w:hAnsi="Calibri" w:cs="Calibri" w:hint="eastAsia"/>
          <w:color w:val="000000"/>
          <w:kern w:val="0"/>
          <w:szCs w:val="21"/>
        </w:rPr>
        <w:t>1.2016级新生报到、上课、生活均在黄金校区。</w:t>
      </w:r>
      <w:r w:rsidRPr="007449FD">
        <w:rPr>
          <w:rFonts w:ascii="仿宋_GB2312" w:eastAsia="仿宋_GB2312" w:hAnsi="Calibri" w:cs="Calibri" w:hint="eastAsia"/>
          <w:color w:val="000000"/>
          <w:kern w:val="0"/>
          <w:szCs w:val="21"/>
        </w:rPr>
        <w:br/>
      </w:r>
      <w:r w:rsidRPr="007449FD">
        <w:rPr>
          <w:rFonts w:ascii="仿宋_GB2312" w:eastAsia="仿宋_GB2312" w:hAnsi="Calibri" w:cs="Calibri" w:hint="eastAsia"/>
          <w:color w:val="000000"/>
          <w:kern w:val="0"/>
          <w:szCs w:val="21"/>
        </w:rPr>
        <w:t> </w:t>
      </w:r>
      <w:r w:rsidRPr="007449FD">
        <w:rPr>
          <w:rFonts w:ascii="仿宋_GB2312" w:eastAsia="仿宋_GB2312" w:hAnsi="Calibri" w:cs="Calibri" w:hint="eastAsia"/>
          <w:color w:val="000000"/>
          <w:kern w:val="0"/>
          <w:szCs w:val="21"/>
        </w:rPr>
        <w:t xml:space="preserve"> </w:t>
      </w:r>
      <w:r w:rsidRPr="007449FD">
        <w:rPr>
          <w:rFonts w:ascii="仿宋_GB2312" w:eastAsia="仿宋_GB2312" w:hAnsi="Calibri" w:cs="Calibri" w:hint="eastAsia"/>
          <w:color w:val="000000"/>
          <w:kern w:val="0"/>
          <w:szCs w:val="21"/>
        </w:rPr>
        <w:t> </w:t>
      </w:r>
      <w:r>
        <w:rPr>
          <w:rFonts w:ascii="仿宋_GB2312" w:eastAsia="仿宋_GB2312" w:hAnsi="Calibri" w:cs="Calibri" w:hint="eastAsia"/>
          <w:color w:val="000000"/>
          <w:kern w:val="0"/>
          <w:szCs w:val="21"/>
        </w:rPr>
        <w:t xml:space="preserve">    </w:t>
      </w:r>
      <w:r w:rsidRPr="007449FD">
        <w:rPr>
          <w:rFonts w:ascii="仿宋_GB2312" w:eastAsia="仿宋_GB2312" w:hAnsi="Calibri" w:cs="Calibri" w:hint="eastAsia"/>
          <w:color w:val="000000"/>
          <w:kern w:val="0"/>
          <w:szCs w:val="21"/>
        </w:rPr>
        <w:t xml:space="preserve"> 2.研究生新生在火车站可乘103路、112路公交车直接到江西理工大学黄金校区(站点:理工大学应用科学学院)，或乘其他车到南门口转理工大学应用科学学院；江西理工大学校本部与黄金校区之间有公交车（117路）。</w:t>
      </w:r>
    </w:p>
    <w:p w:rsidR="00D96CAF" w:rsidRPr="007449FD" w:rsidRDefault="007449FD" w:rsidP="007449FD">
      <w:pPr>
        <w:widowControl/>
        <w:spacing w:before="75" w:after="75"/>
        <w:rPr>
          <w:rFonts w:ascii="Calibri" w:eastAsia="宋体" w:hAnsi="Calibri" w:cs="Calibri"/>
          <w:color w:val="000000"/>
          <w:kern w:val="0"/>
          <w:szCs w:val="21"/>
        </w:rPr>
      </w:pPr>
      <w:r w:rsidRPr="007449FD">
        <w:rPr>
          <w:rFonts w:ascii="仿宋_GB2312" w:eastAsia="仿宋_GB2312" w:hAnsi="Calibri" w:cs="Calibri" w:hint="eastAsia"/>
          <w:color w:val="000000"/>
          <w:kern w:val="0"/>
          <w:szCs w:val="21"/>
        </w:rPr>
        <w:t> </w:t>
      </w:r>
      <w:r>
        <w:rPr>
          <w:rFonts w:ascii="仿宋_GB2312" w:eastAsia="仿宋_GB2312" w:hAnsi="Calibri" w:cs="Calibri" w:hint="eastAsia"/>
          <w:color w:val="000000"/>
          <w:kern w:val="0"/>
          <w:szCs w:val="21"/>
        </w:rPr>
        <w:t xml:space="preserve"> </w:t>
      </w:r>
      <w:r w:rsidRPr="007449FD">
        <w:rPr>
          <w:rFonts w:ascii="仿宋_GB2312" w:eastAsia="仿宋_GB2312" w:hAnsi="Calibri" w:cs="Calibri" w:hint="eastAsia"/>
          <w:color w:val="000000"/>
          <w:kern w:val="0"/>
          <w:szCs w:val="21"/>
        </w:rPr>
        <w:t xml:space="preserve"> </w:t>
      </w:r>
      <w:r w:rsidRPr="007449FD">
        <w:rPr>
          <w:rFonts w:ascii="仿宋_GB2312" w:eastAsia="仿宋_GB2312" w:hAnsi="Calibri" w:cs="Calibri" w:hint="eastAsia"/>
          <w:color w:val="000000"/>
          <w:kern w:val="0"/>
          <w:szCs w:val="21"/>
        </w:rPr>
        <w:t> </w:t>
      </w:r>
      <w:r w:rsidRPr="007449FD">
        <w:rPr>
          <w:rFonts w:ascii="仿宋_GB2312" w:eastAsia="仿宋_GB2312" w:hAnsi="Calibri" w:cs="Calibri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Calibri" w:cs="Calibri" w:hint="eastAsia"/>
          <w:color w:val="000000"/>
          <w:kern w:val="0"/>
          <w:szCs w:val="21"/>
        </w:rPr>
        <w:t xml:space="preserve">   </w:t>
      </w:r>
      <w:r w:rsidRPr="007449FD">
        <w:rPr>
          <w:rFonts w:ascii="仿宋_GB2312" w:eastAsia="仿宋_GB2312" w:hAnsi="Calibri" w:cs="Calibri" w:hint="eastAsia"/>
          <w:color w:val="000000"/>
          <w:kern w:val="0"/>
          <w:szCs w:val="21"/>
        </w:rPr>
        <w:t>3.研究生团员的团组织关系在入学后以班级为单位到校团委集中办理。</w:t>
      </w:r>
      <w:r w:rsidRPr="007449FD">
        <w:rPr>
          <w:rFonts w:ascii="仿宋_GB2312" w:eastAsia="仿宋_GB2312" w:hAnsi="Calibri" w:cs="Calibri" w:hint="eastAsia"/>
          <w:color w:val="000000"/>
          <w:kern w:val="0"/>
          <w:szCs w:val="21"/>
        </w:rPr>
        <w:t>  </w:t>
      </w:r>
      <w:r w:rsidRPr="007449FD">
        <w:rPr>
          <w:rFonts w:ascii="仿宋_GB2312" w:eastAsia="仿宋_GB2312" w:hAnsi="Calibri" w:cs="Calibri" w:hint="eastAsia"/>
          <w:b/>
          <w:bCs/>
          <w:color w:val="000000"/>
          <w:kern w:val="0"/>
          <w:szCs w:val="21"/>
        </w:rPr>
        <w:t> </w:t>
      </w:r>
    </w:p>
    <w:sectPr w:rsidR="00D96CAF" w:rsidRPr="007449FD" w:rsidSect="007449F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FD"/>
    <w:rsid w:val="007449FD"/>
    <w:rsid w:val="00D9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jxust-yzb</dc:creator>
  <cp:lastModifiedBy>jxust-yzb</cp:lastModifiedBy>
  <cp:revision>1</cp:revision>
  <dcterms:created xsi:type="dcterms:W3CDTF">2016-09-01T00:24:00Z</dcterms:created>
  <dcterms:modified xsi:type="dcterms:W3CDTF">2016-09-01T00:24:00Z</dcterms:modified>
</cp:coreProperties>
</file>